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关于2021年湖南省新增残疾儿童康复救助        省级定点服务机构名单的公示</w:t>
      </w:r>
    </w:p>
    <w:p>
      <w:pPr>
        <w:jc w:val="center"/>
        <w:rPr>
          <w:rFonts w:ascii="黑体" w:hAnsi="黑体" w:eastAsia="黑体"/>
          <w:sz w:val="36"/>
          <w:szCs w:val="36"/>
        </w:rPr>
      </w:pPr>
    </w:p>
    <w:p>
      <w:pPr>
        <w:spacing w:before="240"/>
        <w:ind w:firstLine="640" w:firstLineChars="200"/>
        <w:rPr>
          <w:rFonts w:hint="eastAsia" w:ascii="仿宋_GB2312" w:eastAsia="仿宋_GB2312"/>
          <w:sz w:val="32"/>
          <w:szCs w:val="32"/>
        </w:rPr>
      </w:pPr>
      <w:r>
        <w:rPr>
          <w:rFonts w:hint="eastAsia" w:ascii="仿宋_GB2312" w:eastAsia="仿宋_GB2312"/>
          <w:sz w:val="32"/>
          <w:szCs w:val="32"/>
        </w:rPr>
        <w:t>根据《关于印发湖南省残疾儿童康复救助定点服务机构准入标准及退出机制的通知》（湘残康字</w:t>
      </w:r>
      <w:r>
        <w:rPr>
          <w:rFonts w:hint="eastAsia" w:ascii="仿宋_GB2312" w:eastAsia="仿宋_GB2312" w:hAnsiTheme="minorEastAsia"/>
          <w:sz w:val="32"/>
          <w:szCs w:val="32"/>
        </w:rPr>
        <w:t>〔2019〕25号）</w:t>
      </w:r>
      <w:r>
        <w:rPr>
          <w:rFonts w:hint="eastAsia" w:ascii="仿宋_GB2312" w:eastAsia="仿宋_GB2312"/>
          <w:sz w:val="32"/>
          <w:szCs w:val="32"/>
        </w:rPr>
        <w:t>，经机构申报、卫健部门推荐、专家组现场评审、省残联及评审专家共同审议，拟确定</w:t>
      </w:r>
      <w:r>
        <w:rPr>
          <w:rFonts w:hint="default" w:ascii="仿宋_GB2312" w:eastAsia="仿宋_GB2312"/>
          <w:sz w:val="32"/>
          <w:szCs w:val="32"/>
        </w:rPr>
        <w:t>湖南</w:t>
      </w:r>
      <w:r>
        <w:rPr>
          <w:rFonts w:hint="eastAsia" w:ascii="仿宋_GB2312" w:eastAsia="仿宋_GB2312"/>
          <w:sz w:val="32"/>
          <w:szCs w:val="32"/>
        </w:rPr>
        <w:t>省儿童医院、长沙市一医院、娄底市中心医院等3家医院为</w:t>
      </w:r>
      <w:bookmarkStart w:id="0" w:name="_Hlk76767150"/>
      <w:r>
        <w:rPr>
          <w:rFonts w:hint="eastAsia" w:ascii="仿宋_GB2312" w:hAnsi="黑体" w:eastAsia="仿宋_GB2312"/>
          <w:sz w:val="32"/>
          <w:szCs w:val="32"/>
        </w:rPr>
        <w:t>2021年湖南省</w:t>
      </w:r>
      <w:r>
        <w:rPr>
          <w:rFonts w:hint="default" w:ascii="仿宋_GB2312" w:hAnsi="黑体" w:eastAsia="仿宋_GB2312"/>
          <w:sz w:val="32"/>
          <w:szCs w:val="32"/>
        </w:rPr>
        <w:t>新增</w:t>
      </w:r>
      <w:r>
        <w:rPr>
          <w:rFonts w:hint="eastAsia" w:ascii="仿宋_GB2312" w:hAnsi="黑体" w:eastAsia="仿宋_GB2312"/>
          <w:sz w:val="32"/>
          <w:szCs w:val="32"/>
        </w:rPr>
        <w:t>残疾儿童康复救助省级定点服务机构</w:t>
      </w:r>
      <w:bookmarkEnd w:id="0"/>
      <w:r>
        <w:rPr>
          <w:rFonts w:hint="eastAsia" w:ascii="仿宋_GB2312" w:hAnsi="黑体" w:eastAsia="仿宋_GB2312"/>
          <w:sz w:val="32"/>
          <w:szCs w:val="32"/>
        </w:rPr>
        <w:t>（具体信息附后），</w:t>
      </w:r>
      <w:r>
        <w:rPr>
          <w:rFonts w:hint="eastAsia" w:ascii="仿宋_GB2312" w:eastAsia="仿宋_GB2312"/>
          <w:sz w:val="32"/>
          <w:szCs w:val="32"/>
        </w:rPr>
        <w:t>现予公示。公示时间为5个工作日（2021年7月12日-2021年7月16日）。公示期间如对公示对象审议结果有异议，可通过书面或口头形式向省残联反映。</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eastAsia="仿宋_GB2312"/>
          <w:sz w:val="32"/>
          <w:szCs w:val="32"/>
        </w:rPr>
      </w:pPr>
      <w:r>
        <w:rPr>
          <w:rFonts w:hint="default" w:ascii="仿宋_GB2312" w:eastAsia="仿宋_GB2312"/>
          <w:sz w:val="32"/>
          <w:szCs w:val="32"/>
        </w:rPr>
        <w:t xml:space="preserve">    </w:t>
      </w:r>
      <w:r>
        <w:rPr>
          <w:rFonts w:hint="eastAsia" w:ascii="仿宋_GB2312" w:eastAsia="仿宋_GB2312"/>
          <w:sz w:val="32"/>
          <w:szCs w:val="32"/>
        </w:rPr>
        <w:t>省残联地址：长沙市芙蓉区纬二路89号</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eastAsia="仿宋_GB2312"/>
          <w:sz w:val="32"/>
          <w:szCs w:val="32"/>
        </w:rPr>
      </w:pPr>
      <w:r>
        <w:rPr>
          <w:rFonts w:hint="default" w:ascii="仿宋_GB2312" w:eastAsia="仿宋_GB2312"/>
          <w:sz w:val="32"/>
          <w:szCs w:val="32"/>
        </w:rPr>
        <w:t xml:space="preserve">    </w:t>
      </w:r>
      <w:r>
        <w:rPr>
          <w:rFonts w:hint="eastAsia" w:ascii="仿宋_GB2312" w:eastAsia="仿宋_GB2312"/>
          <w:sz w:val="32"/>
          <w:szCs w:val="32"/>
        </w:rPr>
        <w:t>联系人：汪薇</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eastAsia="仿宋_GB2312"/>
          <w:sz w:val="32"/>
          <w:szCs w:val="32"/>
        </w:rPr>
      </w:pPr>
      <w:r>
        <w:rPr>
          <w:rFonts w:hint="default" w:ascii="仿宋_GB2312" w:eastAsia="仿宋_GB2312"/>
          <w:sz w:val="32"/>
          <w:szCs w:val="32"/>
        </w:rPr>
        <w:t xml:space="preserve">    </w:t>
      </w:r>
      <w:r>
        <w:rPr>
          <w:rFonts w:hint="eastAsia" w:ascii="仿宋_GB2312" w:eastAsia="仿宋_GB2312"/>
          <w:sz w:val="32"/>
          <w:szCs w:val="32"/>
        </w:rPr>
        <w:t>联系电话：0731-84619535</w:t>
      </w:r>
    </w:p>
    <w:p>
      <w:pPr>
        <w:keepNext w:val="0"/>
        <w:keepLines w:val="0"/>
        <w:pageBreakBefore w:val="0"/>
        <w:widowControl w:val="0"/>
        <w:kinsoku/>
        <w:wordWrap/>
        <w:overflowPunct/>
        <w:topLinePunct w:val="0"/>
        <w:autoSpaceDE/>
        <w:autoSpaceDN/>
        <w:bidi w:val="0"/>
        <w:adjustRightInd/>
        <w:snapToGrid/>
        <w:ind w:firstLine="640" w:firstLineChars="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eastAsia="仿宋_GB2312"/>
          <w:sz w:val="32"/>
          <w:szCs w:val="32"/>
        </w:rPr>
      </w:pPr>
      <w:bookmarkStart w:id="1" w:name="_Hlk76767345"/>
      <w:r>
        <w:rPr>
          <w:rFonts w:hint="default" w:ascii="仿宋_GB2312" w:eastAsia="仿宋_GB2312"/>
          <w:sz w:val="32"/>
          <w:szCs w:val="32"/>
        </w:rPr>
        <w:t xml:space="preserve">    </w:t>
      </w:r>
      <w:r>
        <w:rPr>
          <w:rFonts w:hint="eastAsia" w:ascii="仿宋_GB2312" w:eastAsia="仿宋_GB2312"/>
          <w:sz w:val="32"/>
          <w:szCs w:val="32"/>
        </w:rPr>
        <w:t>附件：2021年湖南省</w:t>
      </w:r>
      <w:r>
        <w:rPr>
          <w:rFonts w:hint="default" w:ascii="仿宋_GB2312" w:eastAsia="仿宋_GB2312"/>
          <w:sz w:val="32"/>
          <w:szCs w:val="32"/>
        </w:rPr>
        <w:t>新增</w:t>
      </w:r>
      <w:r>
        <w:rPr>
          <w:rFonts w:hint="eastAsia" w:ascii="仿宋_GB2312" w:eastAsia="仿宋_GB2312"/>
          <w:sz w:val="32"/>
          <w:szCs w:val="32"/>
        </w:rPr>
        <w:t>残疾儿童康复</w:t>
      </w:r>
      <w:bookmarkStart w:id="2" w:name="_GoBack"/>
      <w:bookmarkEnd w:id="2"/>
      <w:r>
        <w:rPr>
          <w:rFonts w:hint="eastAsia" w:ascii="仿宋_GB2312" w:eastAsia="仿宋_GB2312"/>
          <w:sz w:val="32"/>
          <w:szCs w:val="32"/>
        </w:rPr>
        <w:t>救助省级定点服务机构名单</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eastAsia="仿宋_GB2312"/>
          <w:sz w:val="32"/>
          <w:szCs w:val="32"/>
        </w:rPr>
      </w:pPr>
      <w:r>
        <w:rPr>
          <w:rFonts w:hint="eastAsia" w:ascii="仿宋_GB2312" w:eastAsia="仿宋_GB2312"/>
          <w:sz w:val="32"/>
          <w:szCs w:val="32"/>
        </w:rPr>
        <w:t xml:space="preserve">           </w:t>
      </w:r>
      <w:bookmarkEnd w:id="1"/>
      <w:r>
        <w:rPr>
          <w:rFonts w:hint="eastAsia" w:ascii="仿宋_GB2312" w:eastAsia="仿宋_GB2312"/>
          <w:sz w:val="32"/>
          <w:szCs w:val="32"/>
        </w:rPr>
        <w:t xml:space="preserve">            </w:t>
      </w:r>
      <w:r>
        <w:rPr>
          <w:rFonts w:hint="default" w:ascii="仿宋_GB2312" w:eastAsia="仿宋_GB2312"/>
          <w:sz w:val="32"/>
          <w:szCs w:val="32"/>
        </w:rPr>
        <w:t xml:space="preserve">     </w:t>
      </w:r>
      <w:r>
        <w:rPr>
          <w:rFonts w:hint="eastAsia" w:ascii="仿宋_GB2312" w:eastAsia="仿宋_GB2312"/>
          <w:sz w:val="32"/>
          <w:szCs w:val="32"/>
        </w:rPr>
        <w:t>湖南省残疾人联合会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eastAsia="仿宋_GB2312"/>
          <w:sz w:val="32"/>
          <w:szCs w:val="32"/>
        </w:rPr>
      </w:pPr>
      <w:r>
        <w:rPr>
          <w:rFonts w:hint="eastAsia" w:ascii="仿宋_GB2312" w:eastAsia="仿宋_GB2312"/>
          <w:sz w:val="32"/>
          <w:szCs w:val="32"/>
        </w:rPr>
        <w:t xml:space="preserve">                       </w:t>
      </w:r>
      <w:r>
        <w:rPr>
          <w:rFonts w:hint="default" w:ascii="仿宋_GB2312" w:eastAsia="仿宋_GB2312"/>
          <w:sz w:val="32"/>
          <w:szCs w:val="32"/>
        </w:rPr>
        <w:t xml:space="preserve">     </w:t>
      </w:r>
      <w:r>
        <w:rPr>
          <w:rFonts w:hint="eastAsia" w:ascii="仿宋_GB2312" w:eastAsia="仿宋_GB2312"/>
          <w:sz w:val="32"/>
          <w:szCs w:val="32"/>
        </w:rPr>
        <w:t xml:space="preserve"> 2021年7月</w:t>
      </w:r>
      <w:r>
        <w:rPr>
          <w:rFonts w:hint="default" w:ascii="仿宋_GB2312" w:eastAsia="仿宋_GB2312"/>
          <w:sz w:val="32"/>
          <w:szCs w:val="32"/>
        </w:rPr>
        <w:t>12</w:t>
      </w:r>
      <w:r>
        <w:rPr>
          <w:rFonts w:hint="eastAsia" w:ascii="仿宋_GB2312" w:eastAsia="仿宋_GB2312"/>
          <w:sz w:val="32"/>
          <w:szCs w:val="32"/>
        </w:rPr>
        <w:t>日</w:t>
      </w:r>
    </w:p>
    <w:p>
      <w:pPr>
        <w:spacing w:before="240"/>
        <w:rPr>
          <w:rFonts w:hint="eastAsia" w:ascii="仿宋_GB2312" w:eastAsia="仿宋_GB2312"/>
          <w:sz w:val="32"/>
          <w:szCs w:val="32"/>
        </w:rPr>
      </w:pPr>
      <w:r>
        <w:rPr>
          <w:rFonts w:hint="eastAsia" w:ascii="仿宋_GB2312" w:eastAsia="仿宋_GB2312"/>
          <w:sz w:val="32"/>
          <w:szCs w:val="32"/>
        </w:rPr>
        <w:t>附件：</w:t>
      </w:r>
    </w:p>
    <w:p>
      <w:pPr>
        <w:spacing w:before="240"/>
        <w:jc w:val="center"/>
        <w:rPr>
          <w:rFonts w:hint="eastAsia" w:ascii="仿宋_GB2312" w:eastAsia="仿宋_GB2312"/>
          <w:spacing w:val="-17"/>
          <w:sz w:val="32"/>
          <w:szCs w:val="32"/>
        </w:rPr>
      </w:pPr>
      <w:r>
        <w:rPr>
          <w:rFonts w:hint="eastAsia" w:ascii="仿宋_GB2312" w:eastAsia="仿宋_GB2312"/>
          <w:spacing w:val="-17"/>
          <w:sz w:val="32"/>
          <w:szCs w:val="32"/>
        </w:rPr>
        <w:t>2021年湖南省</w:t>
      </w:r>
      <w:r>
        <w:rPr>
          <w:rFonts w:hint="default" w:ascii="仿宋_GB2312" w:eastAsia="仿宋_GB2312"/>
          <w:spacing w:val="-17"/>
          <w:sz w:val="32"/>
          <w:szCs w:val="32"/>
        </w:rPr>
        <w:t>新增</w:t>
      </w:r>
      <w:r>
        <w:rPr>
          <w:rFonts w:hint="eastAsia" w:ascii="仿宋_GB2312" w:eastAsia="仿宋_GB2312"/>
          <w:spacing w:val="-17"/>
          <w:sz w:val="32"/>
          <w:szCs w:val="32"/>
        </w:rPr>
        <w:t>残疾儿童康复救助省级定点服务机构名单</w:t>
      </w:r>
    </w:p>
    <w:p>
      <w:r>
        <w:rPr>
          <w:rFonts w:hint="eastAsia" w:ascii="仿宋_GB2312" w:eastAsia="仿宋_GB2312"/>
          <w:sz w:val="32"/>
          <w:szCs w:val="32"/>
        </w:rPr>
        <w:t xml:space="preserve">           </w:t>
      </w:r>
      <w:r>
        <w:rPr>
          <w:rFonts w:hint="eastAsia"/>
        </w:rPr>
        <w:t xml:space="preserve"> </w:t>
      </w:r>
    </w:p>
    <w:tbl>
      <w:tblPr>
        <w:tblStyle w:val="5"/>
        <w:tblW w:w="8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2190"/>
        <w:gridCol w:w="5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序号</w:t>
            </w:r>
          </w:p>
        </w:tc>
        <w:tc>
          <w:tcPr>
            <w:tcW w:w="2190"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单位名称</w:t>
            </w:r>
          </w:p>
        </w:tc>
        <w:tc>
          <w:tcPr>
            <w:tcW w:w="5914"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定点服务类别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190"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湖南省儿童医院</w:t>
            </w:r>
          </w:p>
        </w:tc>
        <w:tc>
          <w:tcPr>
            <w:tcW w:w="5914"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肢体残疾儿童肢体矫治手术省级定点服务机构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190"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长沙市一医院</w:t>
            </w:r>
          </w:p>
        </w:tc>
        <w:tc>
          <w:tcPr>
            <w:tcW w:w="5914"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听力残疾儿童人工耳蜗手术省级定点服务机构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4"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190"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娄底市中心医院</w:t>
            </w:r>
          </w:p>
        </w:tc>
        <w:tc>
          <w:tcPr>
            <w:tcW w:w="5914"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听力残疾儿童人工耳蜗手术省级定点服务机构</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A3"/>
    <w:rsid w:val="00145183"/>
    <w:rsid w:val="00172114"/>
    <w:rsid w:val="002B48AF"/>
    <w:rsid w:val="002B73B9"/>
    <w:rsid w:val="00452FA3"/>
    <w:rsid w:val="004874F2"/>
    <w:rsid w:val="00527B4F"/>
    <w:rsid w:val="00AD7B8C"/>
    <w:rsid w:val="00AE5837"/>
    <w:rsid w:val="00F35A87"/>
    <w:rsid w:val="6EF6CFC1"/>
    <w:rsid w:val="781B9233"/>
    <w:rsid w:val="FED58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86</Words>
  <Characters>496</Characters>
  <Lines>4</Lines>
  <Paragraphs>1</Paragraphs>
  <TotalTime>62</TotalTime>
  <ScaleCrop>false</ScaleCrop>
  <LinksUpToDate>false</LinksUpToDate>
  <CharactersWithSpaces>581</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2021-07-10T15:12:00Z</dcterms:created>
  <dc:creator>wangwei</dc:creator>
  <cp:lastModifiedBy>greatwall</cp:lastModifiedBy>
  <cp:lastPrinted>2021-07-12T09:22:00Z</cp:lastPrinted>
  <dcterms:modified xsi:type="dcterms:W3CDTF">2021-07-12T12:22:18Z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